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78C5" w14:textId="4A1B54BB" w:rsidR="008B6AFD" w:rsidRPr="003C1750" w:rsidRDefault="008B6AFD" w:rsidP="003C1750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FD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повышения квалификации </w:t>
      </w:r>
      <w:r w:rsidR="003C1750" w:rsidRPr="003C1750">
        <w:rPr>
          <w:rFonts w:ascii="Times New Roman" w:hAnsi="Times New Roman" w:cs="Times New Roman"/>
          <w:b/>
          <w:sz w:val="24"/>
        </w:rPr>
        <w:t>«Испытательные лаборатории: аккредитация и сертификация. Законодательные основы и принципы организации».</w:t>
      </w:r>
    </w:p>
    <w:p w14:paraId="12485D16" w14:textId="620FCFD5" w:rsidR="00A713A7" w:rsidRDefault="008B6AFD" w:rsidP="008B6AFD">
      <w:pPr>
        <w:rPr>
          <w:rFonts w:ascii="Times New Roman" w:hAnsi="Times New Roman" w:cs="Times New Roman"/>
          <w:sz w:val="24"/>
          <w:szCs w:val="24"/>
        </w:rPr>
      </w:pPr>
      <w:r w:rsidRPr="008B6AFD">
        <w:rPr>
          <w:rFonts w:ascii="Times New Roman" w:hAnsi="Times New Roman" w:cs="Times New Roman"/>
          <w:sz w:val="24"/>
          <w:szCs w:val="24"/>
        </w:rPr>
        <w:t>Форма обучения –очная, дистанционная</w:t>
      </w:r>
    </w:p>
    <w:p w14:paraId="1A823766" w14:textId="74F12BE5" w:rsidR="008B6AFD" w:rsidRDefault="000B55C7" w:rsidP="008B6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1750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14:paraId="73C84BE2" w14:textId="380AE4B6" w:rsidR="00003A40" w:rsidRDefault="00003A40" w:rsidP="00003A40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118A">
        <w:rPr>
          <w:rFonts w:ascii="Times New Roman" w:eastAsia="Calibri" w:hAnsi="Times New Roman" w:cs="Times New Roman"/>
          <w:bCs/>
          <w:sz w:val="24"/>
          <w:szCs w:val="24"/>
        </w:rPr>
        <w:t xml:space="preserve">Срок освоения программы </w:t>
      </w:r>
      <w:r>
        <w:rPr>
          <w:rFonts w:ascii="Times New Roman" w:eastAsia="Calibri" w:hAnsi="Times New Roman" w:cs="Times New Roman"/>
          <w:bCs/>
          <w:sz w:val="24"/>
          <w:szCs w:val="24"/>
        </w:rPr>
        <w:t>72</w:t>
      </w:r>
      <w:r w:rsidRPr="001911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академических </w:t>
      </w:r>
      <w:r w:rsidRPr="0019118A">
        <w:rPr>
          <w:rFonts w:ascii="Times New Roman" w:eastAsia="Calibri" w:hAnsi="Times New Roman" w:cs="Times New Roman"/>
          <w:bCs/>
          <w:sz w:val="24"/>
          <w:szCs w:val="24"/>
        </w:rPr>
        <w:t>час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19118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6140925" w14:textId="77777777" w:rsidR="00003A40" w:rsidRPr="009B009B" w:rsidRDefault="00003A40" w:rsidP="00003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009B">
        <w:rPr>
          <w:rFonts w:ascii="Times New Roman" w:hAnsi="Times New Roman" w:cs="Times New Roman"/>
          <w:sz w:val="24"/>
          <w:szCs w:val="24"/>
        </w:rPr>
        <w:t>Программа по</w:t>
      </w:r>
      <w:r w:rsidRPr="00A53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9B009B">
        <w:rPr>
          <w:rFonts w:ascii="Times New Roman" w:hAnsi="Times New Roman" w:cs="Times New Roman"/>
          <w:sz w:val="24"/>
          <w:szCs w:val="24"/>
        </w:rPr>
        <w:t xml:space="preserve">вышения квалификации ориентирована на изучение следующих </w:t>
      </w:r>
      <w:r>
        <w:rPr>
          <w:rFonts w:ascii="Times New Roman" w:hAnsi="Times New Roman" w:cs="Times New Roman"/>
          <w:sz w:val="24"/>
          <w:szCs w:val="24"/>
        </w:rPr>
        <w:t>тем</w:t>
      </w:r>
      <w:r w:rsidRPr="009B009B">
        <w:rPr>
          <w:rFonts w:ascii="Times New Roman" w:hAnsi="Times New Roman" w:cs="Times New Roman"/>
          <w:sz w:val="24"/>
          <w:szCs w:val="24"/>
        </w:rPr>
        <w:t>:</w:t>
      </w:r>
    </w:p>
    <w:p w14:paraId="29AFCDF3" w14:textId="77777777" w:rsidR="00003A40" w:rsidRPr="009B009B" w:rsidRDefault="00003A40" w:rsidP="00003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8221"/>
        <w:gridCol w:w="851"/>
      </w:tblGrid>
      <w:tr w:rsidR="003C1750" w:rsidRPr="004B70E8" w14:paraId="318407BE" w14:textId="77777777" w:rsidTr="00BA47E0">
        <w:trPr>
          <w:trHeight w:val="44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ADD5" w14:textId="77777777" w:rsidR="003C1750" w:rsidRPr="004923D8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23D8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838" w14:textId="77777777" w:rsidR="003C1750" w:rsidRPr="004923D8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23D8">
              <w:rPr>
                <w:rFonts w:ascii="Times New Roman" w:hAnsi="Times New Roman"/>
                <w:sz w:val="24"/>
              </w:rPr>
              <w:t>Наименование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A65C" w14:textId="77777777" w:rsidR="003C1750" w:rsidRPr="004923D8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23D8">
              <w:rPr>
                <w:rFonts w:ascii="Times New Roman" w:hAnsi="Times New Roman"/>
                <w:sz w:val="24"/>
              </w:rPr>
              <w:t>Всего часов</w:t>
            </w:r>
          </w:p>
        </w:tc>
      </w:tr>
      <w:tr w:rsidR="003C1750" w:rsidRPr="004B70E8" w14:paraId="797A9E18" w14:textId="77777777" w:rsidTr="00BA47E0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C237" w14:textId="77777777" w:rsidR="003C1750" w:rsidRPr="001B04A8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88AE" w14:textId="77777777" w:rsidR="003C1750" w:rsidRPr="009E16EE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6EE">
              <w:rPr>
                <w:rFonts w:ascii="Times New Roman" w:hAnsi="Times New Roman"/>
                <w:sz w:val="24"/>
                <w:szCs w:val="24"/>
              </w:rPr>
              <w:t>Федеральный закон №412-ФЗ «Об аккредитации»: национальная система аккредитации, участники. Место национальной системы аккредитации на международной арене.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Реестр аккредитованных лиц.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46BD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C1750" w:rsidRPr="004B70E8" w14:paraId="4C4E0690" w14:textId="77777777" w:rsidTr="00BA47E0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EBF6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3647" w14:textId="77777777" w:rsidR="003C1750" w:rsidRPr="009E16EE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6EE">
              <w:rPr>
                <w:rFonts w:ascii="Times New Roman" w:hAnsi="Times New Roman"/>
                <w:sz w:val="24"/>
                <w:szCs w:val="24"/>
              </w:rPr>
              <w:t>Приказ Минэкономразвития №707 от 26.1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E16EE">
              <w:rPr>
                <w:rFonts w:ascii="Times New Roman" w:hAnsi="Times New Roman"/>
                <w:sz w:val="24"/>
                <w:szCs w:val="24"/>
              </w:rPr>
              <w:t>.2020 года – критерии аккредитации. Основные требования к аккредитованным лабораториям.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09A5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C1750" w:rsidRPr="004B70E8" w14:paraId="539568D7" w14:textId="77777777" w:rsidTr="00BA47E0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9375" w14:textId="77777777" w:rsidR="003C1750" w:rsidRPr="001B04A8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E4D8" w14:textId="77777777" w:rsidR="003C1750" w:rsidRPr="009E16EE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6EE">
              <w:rPr>
                <w:rFonts w:ascii="Times New Roman" w:hAnsi="Times New Roman"/>
                <w:sz w:val="24"/>
                <w:szCs w:val="24"/>
              </w:rPr>
              <w:t xml:space="preserve">Особенности формирования области аккредитации испытательной лаборатории. Приказ </w:t>
            </w:r>
            <w:proofErr w:type="spellStart"/>
            <w:r w:rsidRPr="009E16EE">
              <w:rPr>
                <w:rFonts w:ascii="Times New Roman" w:hAnsi="Times New Roman"/>
                <w:sz w:val="24"/>
                <w:szCs w:val="24"/>
              </w:rPr>
              <w:t>Росаккредитации</w:t>
            </w:r>
            <w:proofErr w:type="spellEnd"/>
            <w:r w:rsidRPr="009E16EE">
              <w:rPr>
                <w:rFonts w:ascii="Times New Roman" w:hAnsi="Times New Roman"/>
                <w:sz w:val="24"/>
                <w:szCs w:val="24"/>
              </w:rPr>
              <w:t xml:space="preserve"> №11 от 25 января 2019 года «Об утверждении методических рекомендация по описанию области аккредитации испытательной лаборатории (центра)»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F72D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C1750" w:rsidRPr="004B70E8" w14:paraId="6B48AA86" w14:textId="77777777" w:rsidTr="00BA47E0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E4BC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D7F7" w14:textId="77777777" w:rsidR="003C1750" w:rsidRPr="009E16EE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6EE">
              <w:rPr>
                <w:rFonts w:ascii="Times New Roman" w:hAnsi="Times New Roman"/>
                <w:sz w:val="24"/>
                <w:szCs w:val="24"/>
              </w:rPr>
              <w:t xml:space="preserve">Сфера обеспечения единства измерений (Федеральный закон №102-ФЗ «Об обеспечении единства измерений»; Федеральный закон 184-ФЗ «О техническом регулировании»).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E624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1750" w:rsidRPr="004B70E8" w14:paraId="27FA6B14" w14:textId="77777777" w:rsidTr="00BA47E0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C067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14A6" w14:textId="77777777" w:rsidR="003C1750" w:rsidRPr="009E16EE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6EE">
              <w:rPr>
                <w:rFonts w:ascii="Times New Roman" w:hAnsi="Times New Roman"/>
                <w:sz w:val="24"/>
                <w:szCs w:val="24"/>
              </w:rPr>
              <w:t xml:space="preserve">Структура лаборатории в соответствии со стандартом ГОСТ </w:t>
            </w:r>
            <w:r w:rsidRPr="009E16EE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9E16EE">
              <w:rPr>
                <w:rFonts w:ascii="Times New Roman" w:hAnsi="Times New Roman"/>
                <w:sz w:val="24"/>
                <w:szCs w:val="24"/>
              </w:rPr>
              <w:t>/</w:t>
            </w:r>
            <w:r w:rsidRPr="009E16EE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9E16EE">
              <w:rPr>
                <w:rFonts w:ascii="Times New Roman" w:hAnsi="Times New Roman"/>
                <w:sz w:val="24"/>
                <w:szCs w:val="24"/>
              </w:rPr>
              <w:t xml:space="preserve"> 17025.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E6FE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C1750" w:rsidRPr="004B70E8" w14:paraId="52F1A72B" w14:textId="77777777" w:rsidTr="00BA47E0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98B6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4BAB" w14:textId="77777777" w:rsidR="003C1750" w:rsidRPr="009E16EE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6EE">
              <w:rPr>
                <w:rFonts w:ascii="Times New Roman" w:hAnsi="Times New Roman"/>
                <w:sz w:val="24"/>
                <w:szCs w:val="24"/>
              </w:rPr>
              <w:t>Требования к персоналу аккредитованной лаборатории. Федеральный закон №274-ФЗ «Об образовании».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B8E2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1750" w:rsidRPr="004B70E8" w14:paraId="1DD995FE" w14:textId="77777777" w:rsidTr="00BA47E0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FA22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B833" w14:textId="77777777" w:rsidR="003C1750" w:rsidRPr="009E16EE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6EE">
              <w:rPr>
                <w:rFonts w:ascii="Times New Roman" w:hAnsi="Times New Roman"/>
                <w:sz w:val="24"/>
                <w:szCs w:val="24"/>
              </w:rPr>
              <w:t>Требования к помещениям и условиям окружающей среды. Особенности организации микробиологических лабораторий.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722B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C1750" w:rsidRPr="004B70E8" w14:paraId="30F2970F" w14:textId="77777777" w:rsidTr="00BA47E0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F7DB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6A72" w14:textId="77777777" w:rsidR="003C1750" w:rsidRPr="009E16EE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6EE">
              <w:rPr>
                <w:rFonts w:ascii="Times New Roman" w:hAnsi="Times New Roman"/>
                <w:sz w:val="24"/>
                <w:szCs w:val="24"/>
              </w:rPr>
              <w:t>Оборудование и метрологическая прослеживаемость.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61BF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C1750" w:rsidRPr="004B70E8" w14:paraId="4CAE708C" w14:textId="77777777" w:rsidTr="00BA47E0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D68A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5FE5" w14:textId="77777777" w:rsidR="003C1750" w:rsidRPr="009E16EE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6EE">
              <w:rPr>
                <w:rFonts w:ascii="Times New Roman" w:hAnsi="Times New Roman"/>
                <w:sz w:val="24"/>
                <w:szCs w:val="24"/>
              </w:rPr>
              <w:t>Продукция и услуги, предоставляемые внешними поставщиками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C661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C1750" w:rsidRPr="004B70E8" w14:paraId="4CF13335" w14:textId="77777777" w:rsidTr="00BA47E0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87B2" w14:textId="77777777" w:rsidR="003C1750" w:rsidRPr="001B04A8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9388" w14:textId="77777777" w:rsidR="003C1750" w:rsidRPr="009E16EE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6EE">
              <w:rPr>
                <w:rFonts w:ascii="Times New Roman" w:hAnsi="Times New Roman"/>
                <w:sz w:val="24"/>
                <w:szCs w:val="24"/>
              </w:rPr>
              <w:t>Верификация и валидация методик измерений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700C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1750" w:rsidRPr="004B70E8" w14:paraId="1B815204" w14:textId="77777777" w:rsidTr="00BA47E0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5098" w14:textId="77777777" w:rsidR="003C1750" w:rsidRPr="001B04A8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B6FB" w14:textId="77777777" w:rsidR="003C1750" w:rsidRPr="009E16EE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6EE">
              <w:rPr>
                <w:rFonts w:ascii="Times New Roman" w:hAnsi="Times New Roman"/>
                <w:sz w:val="24"/>
                <w:szCs w:val="24"/>
              </w:rPr>
              <w:t>Система контроля достоверности результатов измерений.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E73E7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</w:p>
        </w:tc>
      </w:tr>
      <w:tr w:rsidR="003C1750" w:rsidRPr="004B70E8" w14:paraId="25D0CEEA" w14:textId="77777777" w:rsidTr="00BA47E0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28E9" w14:textId="77777777" w:rsidR="003C1750" w:rsidRPr="001B04A8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5B19" w14:textId="77777777" w:rsidR="003C1750" w:rsidRPr="00FA1B44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B44">
              <w:rPr>
                <w:rFonts w:ascii="Times New Roman" w:hAnsi="Times New Roman"/>
                <w:sz w:val="24"/>
                <w:szCs w:val="24"/>
              </w:rPr>
              <w:t>Оценивание неопределённости результатов измерений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897F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C1750" w:rsidRPr="004B70E8" w14:paraId="0BFB9E7A" w14:textId="77777777" w:rsidTr="00BA47E0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B18F" w14:textId="77777777" w:rsidR="003C1750" w:rsidRPr="001B04A8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B0E3" w14:textId="77777777" w:rsidR="003C1750" w:rsidRPr="00FA1B44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B44">
              <w:rPr>
                <w:rFonts w:ascii="Times New Roman" w:hAnsi="Times New Roman"/>
                <w:sz w:val="24"/>
                <w:szCs w:val="24"/>
              </w:rPr>
              <w:t>Организация системы документооборота в испытательной лаборатории, ведение технических записей и архива. Управление данными и информацией, резервное копирование.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CA8F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C1750" w:rsidRPr="004B70E8" w14:paraId="4F7B29E5" w14:textId="77777777" w:rsidTr="00BA47E0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6F95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88FD" w14:textId="77777777" w:rsidR="003C1750" w:rsidRPr="00FA1B44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B44">
              <w:rPr>
                <w:rFonts w:ascii="Times New Roman" w:hAnsi="Times New Roman"/>
                <w:sz w:val="24"/>
                <w:szCs w:val="24"/>
              </w:rPr>
              <w:t xml:space="preserve">Протоколы испытаний: требования ГОСТ </w:t>
            </w:r>
            <w:r w:rsidRPr="00FA1B44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FA1B44">
              <w:rPr>
                <w:rFonts w:ascii="Times New Roman" w:hAnsi="Times New Roman"/>
                <w:sz w:val="24"/>
                <w:szCs w:val="24"/>
              </w:rPr>
              <w:t>/</w:t>
            </w:r>
            <w:r w:rsidRPr="00FA1B44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FA1B44">
              <w:rPr>
                <w:rFonts w:ascii="Times New Roman" w:hAnsi="Times New Roman"/>
                <w:sz w:val="24"/>
                <w:szCs w:val="24"/>
              </w:rPr>
              <w:t xml:space="preserve"> 17025, ГОСТ Р 58973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0DEE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C1750" w:rsidRPr="004B70E8" w14:paraId="6D0170FD" w14:textId="77777777" w:rsidTr="00BA47E0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0624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65A6" w14:textId="77777777" w:rsidR="003C1750" w:rsidRPr="00FA1B44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B44">
              <w:rPr>
                <w:rFonts w:ascii="Times New Roman" w:hAnsi="Times New Roman"/>
                <w:sz w:val="24"/>
                <w:szCs w:val="24"/>
              </w:rPr>
              <w:t>Управление несоответствующей работой; корректирующие мероприятия.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7196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C1750" w:rsidRPr="004B70E8" w14:paraId="515715F9" w14:textId="77777777" w:rsidTr="00BA47E0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9085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2CD6" w14:textId="77777777" w:rsidR="003C1750" w:rsidRPr="00FA1B44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B44">
              <w:rPr>
                <w:rFonts w:ascii="Times New Roman" w:hAnsi="Times New Roman"/>
                <w:sz w:val="24"/>
                <w:szCs w:val="24"/>
              </w:rPr>
              <w:t>Риски и возможности в испытательной лаборатории.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E495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C1750" w:rsidRPr="004B70E8" w14:paraId="7580F217" w14:textId="77777777" w:rsidTr="00BA47E0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D663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6124" w14:textId="77777777" w:rsidR="003C1750" w:rsidRPr="00FA1B44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B44">
              <w:rPr>
                <w:rFonts w:ascii="Times New Roman" w:hAnsi="Times New Roman"/>
                <w:sz w:val="24"/>
                <w:szCs w:val="24"/>
              </w:rPr>
              <w:t>Система внутреннего аудита в испытательной лаборатории.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67F5C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C1750" w:rsidRPr="004B70E8" w14:paraId="23F09106" w14:textId="77777777" w:rsidTr="00BA47E0">
        <w:trPr>
          <w:trHeight w:val="45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5E5B" w14:textId="77777777" w:rsidR="003C1750" w:rsidRPr="001B04A8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A897" w14:textId="77777777" w:rsidR="003C1750" w:rsidRPr="00FA1B44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B44">
              <w:rPr>
                <w:rFonts w:ascii="Times New Roman" w:hAnsi="Times New Roman"/>
                <w:sz w:val="24"/>
                <w:szCs w:val="24"/>
              </w:rPr>
              <w:t xml:space="preserve">Отчетность о деятельности аккредитованных лиц в соответствии с Приказом Минэкономразвития №704 от 24.11.2020 года.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9979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C1750" w:rsidRPr="004B70E8" w14:paraId="755F1F6C" w14:textId="77777777" w:rsidTr="00BA47E0">
        <w:trPr>
          <w:trHeight w:val="45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5364" w14:textId="77777777" w:rsidR="003C1750" w:rsidRPr="001B04A8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16B7" w14:textId="77777777" w:rsidR="003C1750" w:rsidRPr="00FA1B44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B44"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A1B44">
              <w:rPr>
                <w:rFonts w:ascii="Times New Roman" w:hAnsi="Times New Roman"/>
                <w:sz w:val="24"/>
                <w:szCs w:val="24"/>
              </w:rPr>
              <w:t>административные правонарушения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6031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C1750" w:rsidRPr="004B70E8" w14:paraId="4EB83794" w14:textId="77777777" w:rsidTr="00BA47E0">
        <w:trPr>
          <w:trHeight w:val="45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7A87" w14:textId="77777777" w:rsidR="003C1750" w:rsidRPr="001B04A8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7677" w14:textId="77777777" w:rsidR="003C1750" w:rsidRPr="00FA1B44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B44">
              <w:rPr>
                <w:rFonts w:ascii="Times New Roman" w:hAnsi="Times New Roman"/>
                <w:sz w:val="24"/>
                <w:szCs w:val="24"/>
              </w:rPr>
              <w:t>Собеседование. Ответы на вопросы.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A2DF" w14:textId="77777777" w:rsidR="003C1750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C1750" w:rsidRPr="004B70E8" w14:paraId="3FF124A6" w14:textId="77777777" w:rsidTr="00BA47E0">
        <w:trPr>
          <w:trHeight w:val="40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F845" w14:textId="77777777" w:rsidR="003C1750" w:rsidRPr="001B04A8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17D5" w14:textId="77777777" w:rsidR="003C1750" w:rsidRPr="00FA1B44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B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F2AA" w14:textId="77777777" w:rsidR="003C1750" w:rsidRPr="001B04A8" w:rsidRDefault="003C1750" w:rsidP="00BA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</w:tbl>
    <w:p w14:paraId="2117BED3" w14:textId="77777777" w:rsidR="003C1750" w:rsidRDefault="003C1750" w:rsidP="003C1750"/>
    <w:p w14:paraId="52CC6417" w14:textId="77777777" w:rsidR="003C1750" w:rsidRDefault="003C1750" w:rsidP="008B6A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B6FB5D" w14:textId="77777777" w:rsidR="00464919" w:rsidRPr="008B6AFD" w:rsidRDefault="00464919" w:rsidP="00464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FD">
        <w:rPr>
          <w:rFonts w:ascii="Times New Roman" w:hAnsi="Times New Roman" w:cs="Times New Roman"/>
          <w:b/>
          <w:sz w:val="24"/>
          <w:szCs w:val="24"/>
        </w:rPr>
        <w:t>ЦЕЛИ И ЗАДАЧИ ОСВОЕНИЯ ПРОГРАММЫ</w:t>
      </w:r>
    </w:p>
    <w:p w14:paraId="69E91134" w14:textId="77777777" w:rsidR="003C1750" w:rsidRPr="003C1750" w:rsidRDefault="00464919" w:rsidP="003C1750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4CF">
        <w:rPr>
          <w:rFonts w:ascii="Times New Roman" w:hAnsi="Times New Roman" w:cs="Times New Roman"/>
          <w:sz w:val="24"/>
          <w:szCs w:val="24"/>
        </w:rPr>
        <w:t xml:space="preserve">Программа повышения квалификации </w:t>
      </w:r>
      <w:r w:rsidR="003C1750" w:rsidRPr="003C1750">
        <w:rPr>
          <w:rFonts w:ascii="Times New Roman" w:hAnsi="Times New Roman" w:cs="Times New Roman"/>
          <w:sz w:val="24"/>
        </w:rPr>
        <w:t>«Испытательные лаборатории: аккредитация и сертификация. Законодательные основы и принципы организации».</w:t>
      </w:r>
    </w:p>
    <w:p w14:paraId="0C48622A" w14:textId="77777777" w:rsidR="003C1750" w:rsidRDefault="003C1750" w:rsidP="003C1750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609E7">
        <w:rPr>
          <w:rFonts w:ascii="Times New Roman" w:hAnsi="Times New Roman" w:cs="Times New Roman"/>
          <w:sz w:val="24"/>
          <w:szCs w:val="24"/>
        </w:rPr>
        <w:t>овершенствование профессиональных знаний и получение новых компетенций в области</w:t>
      </w:r>
      <w:r>
        <w:rPr>
          <w:rFonts w:ascii="Times New Roman" w:hAnsi="Times New Roman" w:cs="Times New Roman"/>
          <w:sz w:val="24"/>
          <w:szCs w:val="24"/>
        </w:rPr>
        <w:t xml:space="preserve"> аккредитации испытательных лабораторий и построения </w:t>
      </w:r>
      <w:r w:rsidRPr="002609E7">
        <w:rPr>
          <w:rFonts w:ascii="Times New Roman" w:hAnsi="Times New Roman" w:cs="Times New Roman"/>
          <w:sz w:val="24"/>
          <w:szCs w:val="24"/>
        </w:rPr>
        <w:t>системы менеджмента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9E7">
        <w:rPr>
          <w:rFonts w:ascii="Times New Roman" w:hAnsi="Times New Roman" w:cs="Times New Roman"/>
          <w:sz w:val="24"/>
          <w:szCs w:val="24"/>
        </w:rPr>
        <w:t>в испытательных лабораториях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9E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ГОСТ ISO/IEC 17025-2019 «Общие требования к компетентности испытательных и калибровочных лабораторий» и приказом Минэкономразвития России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60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2609E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609E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707</w:t>
      </w:r>
      <w:r w:rsidRPr="002609E7">
        <w:rPr>
          <w:rFonts w:ascii="Times New Roman" w:hAnsi="Times New Roman" w:cs="Times New Roman"/>
          <w:sz w:val="24"/>
          <w:szCs w:val="24"/>
        </w:rPr>
        <w:t>.</w:t>
      </w:r>
    </w:p>
    <w:p w14:paraId="74CC936A" w14:textId="0ED5F0BA" w:rsidR="000B55C7" w:rsidRPr="00464919" w:rsidRDefault="000B55C7" w:rsidP="008B6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27359184"/>
      <w:r w:rsidRPr="0046491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</w:t>
      </w:r>
    </w:p>
    <w:bookmarkEnd w:id="1"/>
    <w:p w14:paraId="55E6EDB3" w14:textId="634956BE" w:rsidR="00E707A6" w:rsidRPr="009053D1" w:rsidRDefault="000B55C7" w:rsidP="00CF5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5C7">
        <w:rPr>
          <w:rFonts w:ascii="Times New Roman" w:hAnsi="Times New Roman" w:cs="Times New Roman"/>
          <w:sz w:val="24"/>
          <w:szCs w:val="24"/>
        </w:rPr>
        <w:t xml:space="preserve"> </w:t>
      </w:r>
      <w:r w:rsidR="00E707A6" w:rsidRPr="009053D1">
        <w:rPr>
          <w:rFonts w:ascii="Times New Roman" w:hAnsi="Times New Roman" w:cs="Times New Roman"/>
          <w:sz w:val="24"/>
          <w:szCs w:val="24"/>
        </w:rPr>
        <w:t>В результате освоения Программы у слушателя должны быть сформированы следующие компетенции, необходимые для профессиональной деятельности:</w:t>
      </w:r>
    </w:p>
    <w:p w14:paraId="1739D202" w14:textId="77777777" w:rsidR="00E707A6" w:rsidRDefault="00E707A6" w:rsidP="00E707A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53D1">
        <w:rPr>
          <w:rFonts w:ascii="Times New Roman" w:hAnsi="Times New Roman" w:cs="Times New Roman"/>
          <w:sz w:val="24"/>
          <w:szCs w:val="24"/>
        </w:rPr>
        <w:t>•</w:t>
      </w:r>
      <w:r w:rsidRPr="009053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знания об особенностях аккредитации испытательных лабораторий, осуществляющих деятельность в том числе в целях сертификационных испытаний;</w:t>
      </w:r>
    </w:p>
    <w:p w14:paraId="203A525F" w14:textId="77777777" w:rsidR="00E707A6" w:rsidRDefault="00E707A6" w:rsidP="00E707A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53D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знание законодательных основ сферы обеспечения единства измерений в России;</w:t>
      </w:r>
    </w:p>
    <w:p w14:paraId="7876D076" w14:textId="77777777" w:rsidR="00E707A6" w:rsidRDefault="00E707A6" w:rsidP="00E707A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53D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знание требований к работникам испытательных лабораторий в том числе с учетом законодательства РФ об образовании;</w:t>
      </w:r>
    </w:p>
    <w:p w14:paraId="012849CA" w14:textId="77777777" w:rsidR="00E707A6" w:rsidRDefault="00E707A6" w:rsidP="00E707A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53D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общее понимание процедур верификации и валидации методик измерений в лаборатории и способность данную процедуру организовать;</w:t>
      </w:r>
    </w:p>
    <w:p w14:paraId="01A374DF" w14:textId="77777777" w:rsidR="00E707A6" w:rsidRDefault="00E707A6" w:rsidP="00E707A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53D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организовать в лаборатории систему контроля достоверности результатов измерений;</w:t>
      </w:r>
    </w:p>
    <w:p w14:paraId="76C7421C" w14:textId="77777777" w:rsidR="00E707A6" w:rsidRPr="00C90C70" w:rsidRDefault="00E707A6" w:rsidP="00E707A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90C70">
        <w:rPr>
          <w:rFonts w:ascii="Times New Roman" w:hAnsi="Times New Roman" w:cs="Times New Roman"/>
          <w:sz w:val="24"/>
          <w:szCs w:val="24"/>
        </w:rPr>
        <w:t xml:space="preserve">• способность организовать процедуры расчета неопределённости результатов испытаний в соответствии с ГОСТ </w:t>
      </w:r>
      <w:r w:rsidRPr="00C90C70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C90C70">
        <w:rPr>
          <w:rFonts w:ascii="Times New Roman" w:hAnsi="Times New Roman" w:cs="Times New Roman"/>
          <w:sz w:val="24"/>
          <w:szCs w:val="24"/>
        </w:rPr>
        <w:t>/</w:t>
      </w:r>
      <w:r w:rsidRPr="00C90C70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C90C70">
        <w:rPr>
          <w:rFonts w:ascii="Times New Roman" w:hAnsi="Times New Roman" w:cs="Times New Roman"/>
          <w:sz w:val="24"/>
          <w:szCs w:val="24"/>
        </w:rPr>
        <w:t xml:space="preserve"> 17025;</w:t>
      </w:r>
    </w:p>
    <w:p w14:paraId="5540333A" w14:textId="77777777" w:rsidR="00E707A6" w:rsidRDefault="00E707A6" w:rsidP="00E707A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53D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организовать систему аудита деятельности лаборатории и умение аудит проводить;</w:t>
      </w:r>
    </w:p>
    <w:p w14:paraId="1AFA1DC0" w14:textId="77777777" w:rsidR="00E707A6" w:rsidRDefault="00E707A6" w:rsidP="00E707A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53D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описать систему менеджмента испытательной лаборатории в соответствии с требованиями законодательства.</w:t>
      </w:r>
    </w:p>
    <w:p w14:paraId="096C4C16" w14:textId="77777777" w:rsidR="008327EE" w:rsidRDefault="008327EE" w:rsidP="008327EE">
      <w:pPr>
        <w:ind w:left="786"/>
        <w:jc w:val="center"/>
        <w:rPr>
          <w:rFonts w:ascii="Times New Roman" w:hAnsi="Times New Roman" w:cs="Times New Roman"/>
          <w:b/>
        </w:rPr>
      </w:pPr>
    </w:p>
    <w:p w14:paraId="02B26426" w14:textId="3A8B3490" w:rsidR="008327EE" w:rsidRPr="008327EE" w:rsidRDefault="008327EE" w:rsidP="008327EE">
      <w:pPr>
        <w:ind w:left="786"/>
        <w:jc w:val="center"/>
        <w:rPr>
          <w:rFonts w:ascii="Times New Roman" w:hAnsi="Times New Roman" w:cs="Times New Roman"/>
          <w:b/>
        </w:rPr>
      </w:pPr>
      <w:bookmarkStart w:id="2" w:name="_Hlk127362513"/>
      <w:r w:rsidRPr="008327EE">
        <w:rPr>
          <w:rFonts w:ascii="Times New Roman" w:hAnsi="Times New Roman" w:cs="Times New Roman"/>
          <w:b/>
        </w:rPr>
        <w:t>МЕТОДЫ КОНТРОЛЯ</w:t>
      </w:r>
    </w:p>
    <w:p w14:paraId="400456B5" w14:textId="6DAA9046" w:rsidR="00AE4A17" w:rsidRPr="0072762A" w:rsidRDefault="00AE4A17" w:rsidP="00AE4A17">
      <w:pPr>
        <w:spacing w:after="0" w:line="240" w:lineRule="auto"/>
        <w:ind w:left="425" w:firstLine="283"/>
        <w:rPr>
          <w:rFonts w:ascii="Times New Roman" w:eastAsia="Calibri" w:hAnsi="Times New Roman" w:cs="Times New Roman"/>
          <w:bCs/>
          <w:sz w:val="24"/>
          <w:szCs w:val="24"/>
        </w:rPr>
      </w:pPr>
      <w:r w:rsidRPr="0072762A">
        <w:rPr>
          <w:rFonts w:ascii="Times New Roman" w:hAnsi="Times New Roman" w:cs="Times New Roman"/>
          <w:sz w:val="24"/>
          <w:szCs w:val="24"/>
        </w:rPr>
        <w:t>Оценка качества освоения Программы слушателями включает промежуточный контроль успеваемости (устный зачет) и итоговую аттестацию (</w:t>
      </w:r>
      <w:r w:rsidR="00E707A6">
        <w:rPr>
          <w:rFonts w:ascii="Times New Roman" w:hAnsi="Times New Roman" w:cs="Times New Roman"/>
          <w:sz w:val="24"/>
          <w:szCs w:val="24"/>
        </w:rPr>
        <w:t>зачет</w:t>
      </w:r>
      <w:r w:rsidRPr="0072762A">
        <w:rPr>
          <w:rFonts w:ascii="Times New Roman" w:hAnsi="Times New Roman" w:cs="Times New Roman"/>
          <w:sz w:val="24"/>
          <w:szCs w:val="24"/>
        </w:rPr>
        <w:t>).</w:t>
      </w:r>
    </w:p>
    <w:p w14:paraId="017F271D" w14:textId="77777777" w:rsidR="00AE4A17" w:rsidRDefault="00AE4A17" w:rsidP="00AE4A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0C3BCF" w14:textId="77777777" w:rsidR="00AE4A17" w:rsidRPr="008D2BC6" w:rsidRDefault="00AE4A17" w:rsidP="00AE4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2BC6">
        <w:rPr>
          <w:rFonts w:ascii="Times New Roman" w:hAnsi="Times New Roman" w:cs="Times New Roman"/>
          <w:sz w:val="24"/>
          <w:szCs w:val="24"/>
        </w:rPr>
        <w:t>Лицам, успешно освоившим Программу и прошедшим итоговую аттестацию, выдается удостоверение о повышении квалификации.</w:t>
      </w:r>
      <w:bookmarkEnd w:id="2"/>
    </w:p>
    <w:sectPr w:rsidR="00AE4A17" w:rsidRPr="008D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016F1"/>
    <w:multiLevelType w:val="hybridMultilevel"/>
    <w:tmpl w:val="A14C54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AE0FA18">
      <w:numFmt w:val="bullet"/>
      <w:lvlText w:val="•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5601A00"/>
    <w:multiLevelType w:val="hybridMultilevel"/>
    <w:tmpl w:val="6EBA4D6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8F"/>
    <w:rsid w:val="00003A40"/>
    <w:rsid w:val="00007D8A"/>
    <w:rsid w:val="000831AA"/>
    <w:rsid w:val="000B55C7"/>
    <w:rsid w:val="0026798F"/>
    <w:rsid w:val="00294215"/>
    <w:rsid w:val="003C1750"/>
    <w:rsid w:val="00464919"/>
    <w:rsid w:val="008327EE"/>
    <w:rsid w:val="008B6AFD"/>
    <w:rsid w:val="00A713A7"/>
    <w:rsid w:val="00AE4A17"/>
    <w:rsid w:val="00B1122D"/>
    <w:rsid w:val="00CF52B2"/>
    <w:rsid w:val="00DD611D"/>
    <w:rsid w:val="00E7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E271"/>
  <w15:chartTrackingRefBased/>
  <w15:docId w15:val="{6390D583-B2EC-46D5-8DFA-DEEDD4E7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5C7"/>
  </w:style>
  <w:style w:type="paragraph" w:styleId="1">
    <w:name w:val="heading 1"/>
    <w:basedOn w:val="a"/>
    <w:next w:val="a"/>
    <w:link w:val="10"/>
    <w:uiPriority w:val="9"/>
    <w:qFormat/>
    <w:rsid w:val="000B55C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5C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5C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5C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55C7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55C7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55C7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55C7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55C7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5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55C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55C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55C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B55C7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B55C7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B55C7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B55C7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B55C7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B55C7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0B55C7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0B55C7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0B55C7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B55C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0B55C7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0B55C7"/>
    <w:rPr>
      <w:b/>
      <w:bCs/>
      <w:color w:val="70AD47" w:themeColor="accent6"/>
    </w:rPr>
  </w:style>
  <w:style w:type="character" w:styleId="ab">
    <w:name w:val="Emphasis"/>
    <w:uiPriority w:val="20"/>
    <w:qFormat/>
    <w:rsid w:val="000B55C7"/>
    <w:rPr>
      <w:b/>
      <w:bCs/>
      <w:i/>
      <w:iCs/>
      <w:spacing w:val="10"/>
    </w:rPr>
  </w:style>
  <w:style w:type="paragraph" w:styleId="ac">
    <w:name w:val="No Spacing"/>
    <w:uiPriority w:val="1"/>
    <w:qFormat/>
    <w:rsid w:val="000B55C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B55C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B55C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B55C7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0B55C7"/>
    <w:rPr>
      <w:b/>
      <w:bCs/>
      <w:i/>
      <w:iCs/>
    </w:rPr>
  </w:style>
  <w:style w:type="character" w:styleId="af">
    <w:name w:val="Subtle Emphasis"/>
    <w:uiPriority w:val="19"/>
    <w:qFormat/>
    <w:rsid w:val="000B55C7"/>
    <w:rPr>
      <w:i/>
      <w:iCs/>
    </w:rPr>
  </w:style>
  <w:style w:type="character" w:styleId="af0">
    <w:name w:val="Intense Emphasis"/>
    <w:uiPriority w:val="21"/>
    <w:qFormat/>
    <w:rsid w:val="000B55C7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0B55C7"/>
    <w:rPr>
      <w:b/>
      <w:bCs/>
    </w:rPr>
  </w:style>
  <w:style w:type="character" w:styleId="af2">
    <w:name w:val="Intense Reference"/>
    <w:uiPriority w:val="32"/>
    <w:qFormat/>
    <w:rsid w:val="000B55C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B55C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B55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8</cp:revision>
  <dcterms:created xsi:type="dcterms:W3CDTF">2023-02-14T11:59:00Z</dcterms:created>
  <dcterms:modified xsi:type="dcterms:W3CDTF">2023-03-03T05:34:00Z</dcterms:modified>
</cp:coreProperties>
</file>